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6D" w:rsidRPr="004D046D" w:rsidRDefault="00446719" w:rsidP="004D046D">
      <w:pPr>
        <w:shd w:val="clear" w:color="auto" w:fill="FFFFFF"/>
        <w:spacing w:after="0" w:line="360" w:lineRule="auto"/>
        <w:jc w:val="both"/>
        <w:textAlignment w:val="baseline"/>
        <w:rPr>
          <w:rFonts w:ascii="Arial" w:eastAsia="Times New Roman" w:hAnsi="Arial" w:cs="Arial"/>
          <w:b/>
          <w:bCs/>
          <w:kern w:val="36"/>
          <w:sz w:val="24"/>
          <w:szCs w:val="24"/>
          <w:lang w:val="ro-RO" w:eastAsia="en-GB"/>
        </w:rPr>
      </w:pPr>
      <w:bookmarkStart w:id="0" w:name="_GoBack"/>
      <w:r w:rsidRPr="00446719">
        <w:rPr>
          <w:rFonts w:ascii="Arial" w:eastAsia="Times New Roman" w:hAnsi="Arial" w:cs="Arial"/>
          <w:b/>
          <w:bCs/>
          <w:kern w:val="36"/>
          <w:sz w:val="24"/>
          <w:szCs w:val="24"/>
          <w:lang w:val="ro-RO" w:eastAsia="en-GB"/>
        </w:rPr>
        <w:t>Comisia lansează lucrările privind Anul european al competențelor</w:t>
      </w:r>
    </w:p>
    <w:bookmarkEnd w:id="0"/>
    <w:p w:rsidR="00446719" w:rsidRDefault="00446719" w:rsidP="004D046D">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446719" w:rsidRDefault="00446719" w:rsidP="004D046D">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446719">
        <w:rPr>
          <w:rFonts w:ascii="Arial" w:eastAsia="Times New Roman" w:hAnsi="Arial" w:cs="Arial"/>
          <w:bCs/>
          <w:kern w:val="36"/>
          <w:sz w:val="24"/>
          <w:szCs w:val="24"/>
          <w:lang w:val="ro-RO" w:eastAsia="en-GB"/>
        </w:rPr>
        <w:t xml:space="preserve">Comisia a adoptat </w:t>
      </w:r>
      <w:r w:rsidR="00BB0316">
        <w:rPr>
          <w:rFonts w:ascii="Arial" w:eastAsia="Times New Roman" w:hAnsi="Arial" w:cs="Arial"/>
          <w:bCs/>
          <w:kern w:val="36"/>
          <w:sz w:val="24"/>
          <w:szCs w:val="24"/>
          <w:lang w:val="ro-RO" w:eastAsia="en-GB"/>
        </w:rPr>
        <w:t>în data de 12 oc</w:t>
      </w:r>
      <w:r>
        <w:rPr>
          <w:rFonts w:ascii="Arial" w:eastAsia="Times New Roman" w:hAnsi="Arial" w:cs="Arial"/>
          <w:bCs/>
          <w:kern w:val="36"/>
          <w:sz w:val="24"/>
          <w:szCs w:val="24"/>
          <w:lang w:val="ro-RO" w:eastAsia="en-GB"/>
        </w:rPr>
        <w:t>t</w:t>
      </w:r>
      <w:r w:rsidR="00BB0316">
        <w:rPr>
          <w:rFonts w:ascii="Arial" w:eastAsia="Times New Roman" w:hAnsi="Arial" w:cs="Arial"/>
          <w:bCs/>
          <w:kern w:val="36"/>
          <w:sz w:val="24"/>
          <w:szCs w:val="24"/>
          <w:lang w:val="ro-RO" w:eastAsia="en-GB"/>
        </w:rPr>
        <w:t>o</w:t>
      </w:r>
      <w:r>
        <w:rPr>
          <w:rFonts w:ascii="Arial" w:eastAsia="Times New Roman" w:hAnsi="Arial" w:cs="Arial"/>
          <w:bCs/>
          <w:kern w:val="36"/>
          <w:sz w:val="24"/>
          <w:szCs w:val="24"/>
          <w:lang w:val="ro-RO" w:eastAsia="en-GB"/>
        </w:rPr>
        <w:t>mbrie 2022</w:t>
      </w:r>
      <w:r w:rsidRPr="00446719">
        <w:rPr>
          <w:rFonts w:ascii="Arial" w:eastAsia="Times New Roman" w:hAnsi="Arial" w:cs="Arial"/>
          <w:bCs/>
          <w:kern w:val="36"/>
          <w:sz w:val="24"/>
          <w:szCs w:val="24"/>
          <w:lang w:val="ro-RO" w:eastAsia="en-GB"/>
        </w:rPr>
        <w:t xml:space="preserve"> propunerea de a face din 2023 Anul european al competențelor, în urma </w:t>
      </w:r>
      <w:r w:rsidR="00BB0316">
        <w:rPr>
          <w:rFonts w:ascii="Arial" w:eastAsia="Times New Roman" w:hAnsi="Arial" w:cs="Arial"/>
          <w:bCs/>
          <w:kern w:val="36"/>
          <w:sz w:val="24"/>
          <w:szCs w:val="24"/>
          <w:lang w:val="ro-RO" w:eastAsia="en-GB"/>
        </w:rPr>
        <w:t>discursului</w:t>
      </w:r>
      <w:r w:rsidRPr="00446719">
        <w:rPr>
          <w:rFonts w:ascii="Arial" w:eastAsia="Times New Roman" w:hAnsi="Arial" w:cs="Arial"/>
          <w:bCs/>
          <w:kern w:val="36"/>
          <w:sz w:val="24"/>
          <w:szCs w:val="24"/>
          <w:lang w:val="ro-RO" w:eastAsia="en-GB"/>
        </w:rPr>
        <w:t xml:space="preserve"> președintelui Ursula von der Leyen privind starea Uniunii.</w:t>
      </w:r>
    </w:p>
    <w:p w:rsidR="00446719" w:rsidRDefault="00446719" w:rsidP="004D046D">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4D046D" w:rsidRDefault="00BB0316" w:rsidP="004D046D">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BB0316">
        <w:rPr>
          <w:rFonts w:ascii="Arial" w:eastAsia="Times New Roman" w:hAnsi="Arial" w:cs="Arial"/>
          <w:bCs/>
          <w:kern w:val="36"/>
          <w:sz w:val="24"/>
          <w:szCs w:val="24"/>
          <w:lang w:val="ro-RO" w:eastAsia="en-GB"/>
        </w:rPr>
        <w:t>Tranzițiile verzi și digitale deschid noi oportunități pentru oameni și pentru economia UE. Deținerea competențelor relevante dă putere oamenilor să navigheze cu succes în schimbările pieței muncii și să se implice pe deplin în societate și democrație.</w:t>
      </w:r>
    </w:p>
    <w:p w:rsidR="00BB0316" w:rsidRDefault="00BB0316" w:rsidP="004D046D">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BB0316" w:rsidRPr="00BB0316" w:rsidRDefault="00BB0316" w:rsidP="00BB0316">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BB0316">
        <w:rPr>
          <w:rFonts w:ascii="Arial" w:eastAsia="Times New Roman" w:hAnsi="Arial" w:cs="Arial"/>
          <w:bCs/>
          <w:kern w:val="36"/>
          <w:sz w:val="24"/>
          <w:szCs w:val="24"/>
          <w:lang w:val="ro-RO" w:eastAsia="en-GB"/>
        </w:rPr>
        <w:t>Acest lucru va asigura că nimeni nu este lăsat în urmă, iar redresarea economică, precum și tranzițiile verzi și digitale sunt echitabile și juste din punct de vedere social.</w:t>
      </w:r>
    </w:p>
    <w:p w:rsidR="00BB0316" w:rsidRPr="00BB0316" w:rsidRDefault="00BB0316" w:rsidP="00BB0316">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110B8E" w:rsidRPr="00110B8E" w:rsidRDefault="00BB0316" w:rsidP="00BB0316">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Pr>
          <w:rFonts w:ascii="Arial" w:eastAsia="Times New Roman" w:hAnsi="Arial" w:cs="Arial"/>
          <w:bCs/>
          <w:kern w:val="36"/>
          <w:sz w:val="24"/>
          <w:szCs w:val="24"/>
          <w:lang w:val="ro-RO" w:eastAsia="en-GB"/>
        </w:rPr>
        <w:t>O forță de muncă cu competențe</w:t>
      </w:r>
      <w:r w:rsidRPr="00BB0316">
        <w:rPr>
          <w:rFonts w:ascii="Arial" w:eastAsia="Times New Roman" w:hAnsi="Arial" w:cs="Arial"/>
          <w:bCs/>
          <w:kern w:val="36"/>
          <w:sz w:val="24"/>
          <w:szCs w:val="24"/>
          <w:lang w:val="ro-RO" w:eastAsia="en-GB"/>
        </w:rPr>
        <w:t xml:space="preserve"> care sunt solicitate </w:t>
      </w:r>
      <w:r>
        <w:rPr>
          <w:rFonts w:ascii="Arial" w:eastAsia="Times New Roman" w:hAnsi="Arial" w:cs="Arial"/>
          <w:bCs/>
          <w:kern w:val="36"/>
          <w:sz w:val="24"/>
          <w:szCs w:val="24"/>
          <w:lang w:val="ro-RO" w:eastAsia="en-GB"/>
        </w:rPr>
        <w:t xml:space="preserve">în piață </w:t>
      </w:r>
      <w:r w:rsidRPr="00BB0316">
        <w:rPr>
          <w:rFonts w:ascii="Arial" w:eastAsia="Times New Roman" w:hAnsi="Arial" w:cs="Arial"/>
          <w:bCs/>
          <w:kern w:val="36"/>
          <w:sz w:val="24"/>
          <w:szCs w:val="24"/>
          <w:lang w:val="ro-RO" w:eastAsia="en-GB"/>
        </w:rPr>
        <w:t>contribuie, de asemenea, la creșterea durabilă, duce la mai multă inovație și îmbunătățește competitivitatea companiilor.</w:t>
      </w:r>
    </w:p>
    <w:p w:rsidR="00110B8E" w:rsidRPr="00110B8E" w:rsidRDefault="00110B8E"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110B8E" w:rsidRDefault="00BB0316"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BB0316">
        <w:rPr>
          <w:rFonts w:ascii="Arial" w:eastAsia="Times New Roman" w:hAnsi="Arial" w:cs="Arial"/>
          <w:bCs/>
          <w:kern w:val="36"/>
          <w:sz w:val="24"/>
          <w:szCs w:val="24"/>
          <w:lang w:val="ro-RO" w:eastAsia="en-GB"/>
        </w:rPr>
        <w:t>Cu toate acestea, în prezent, mai mult de trei sferturi dintre companiile din UE raportează dificultăți în a găsi lucrători cu competențele necesare, iar ultimele cifre de la Eurostat sugerează că doar 37% dintre adulți urmează cursuri de formare în mod regulat.</w:t>
      </w:r>
    </w:p>
    <w:p w:rsidR="00BB0316" w:rsidRPr="00110B8E" w:rsidRDefault="00BB0316"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110B8E" w:rsidRDefault="00BB0316"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Pr>
          <w:rFonts w:ascii="Arial" w:eastAsia="Times New Roman" w:hAnsi="Arial" w:cs="Arial"/>
          <w:bCs/>
          <w:kern w:val="36"/>
          <w:sz w:val="24"/>
          <w:szCs w:val="24"/>
          <w:lang w:val="ro-RO" w:eastAsia="en-GB"/>
        </w:rPr>
        <w:t>Indicele E</w:t>
      </w:r>
      <w:r w:rsidRPr="00BB0316">
        <w:rPr>
          <w:rFonts w:ascii="Arial" w:eastAsia="Times New Roman" w:hAnsi="Arial" w:cs="Arial"/>
          <w:bCs/>
          <w:kern w:val="36"/>
          <w:sz w:val="24"/>
          <w:szCs w:val="24"/>
          <w:lang w:val="ro-RO" w:eastAsia="en-GB"/>
        </w:rPr>
        <w:t>conomiei și societății digitale arată că 4 din 10 adulți și fiecare a treia persoană care lucrează în Europa nu au competențe digitale de bază. În plus, deja în 2021, 28 de ocupații, de la construcții și asistență medicală până la inginerie și IT, aveau lipsuri, arătând o cerere în creștere atât pentru lucrători cu calificare înaltă, cât și pentru cei slab calificați.</w:t>
      </w:r>
    </w:p>
    <w:p w:rsidR="00BB0316" w:rsidRPr="00110B8E" w:rsidRDefault="00BB0316"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110B8E" w:rsidRDefault="00BB0316"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BB0316">
        <w:rPr>
          <w:rFonts w:ascii="Arial" w:eastAsia="Times New Roman" w:hAnsi="Arial" w:cs="Arial"/>
          <w:bCs/>
          <w:kern w:val="36"/>
          <w:sz w:val="24"/>
          <w:szCs w:val="24"/>
          <w:lang w:val="ro-RO" w:eastAsia="en-GB"/>
        </w:rPr>
        <w:t>Există, de asemenea, o reprezentare scăzută a femeilor în profesiile și studiile legate de tehnologie, doar 1 din 6 specialiști IT și 1 din 3 absolvenți STEM</w:t>
      </w:r>
      <w:r>
        <w:rPr>
          <w:rFonts w:ascii="Arial" w:eastAsia="Times New Roman" w:hAnsi="Arial" w:cs="Arial"/>
          <w:bCs/>
          <w:kern w:val="36"/>
          <w:sz w:val="24"/>
          <w:szCs w:val="24"/>
          <w:lang w:val="ro-RO" w:eastAsia="en-GB"/>
        </w:rPr>
        <w:t xml:space="preserve"> (</w:t>
      </w:r>
      <w:r w:rsidRPr="00BB0316">
        <w:rPr>
          <w:rFonts w:ascii="Arial" w:eastAsia="Times New Roman" w:hAnsi="Arial" w:cs="Arial"/>
          <w:bCs/>
          <w:kern w:val="36"/>
          <w:sz w:val="24"/>
          <w:szCs w:val="24"/>
          <w:lang w:val="ro-RO" w:eastAsia="en-GB"/>
        </w:rPr>
        <w:t>Știință, tehnologie, inginerie și matematică</w:t>
      </w:r>
      <w:r>
        <w:rPr>
          <w:rFonts w:ascii="Arial" w:eastAsia="Times New Roman" w:hAnsi="Arial" w:cs="Arial"/>
          <w:bCs/>
          <w:kern w:val="36"/>
          <w:sz w:val="24"/>
          <w:szCs w:val="24"/>
          <w:lang w:val="ro-RO" w:eastAsia="en-GB"/>
        </w:rPr>
        <w:t>)</w:t>
      </w:r>
      <w:r w:rsidRPr="00BB0316">
        <w:rPr>
          <w:rFonts w:ascii="Arial" w:eastAsia="Times New Roman" w:hAnsi="Arial" w:cs="Arial"/>
          <w:bCs/>
          <w:kern w:val="36"/>
          <w:sz w:val="24"/>
          <w:szCs w:val="24"/>
          <w:lang w:val="ro-RO" w:eastAsia="en-GB"/>
        </w:rPr>
        <w:t xml:space="preserve"> fiind femei.</w:t>
      </w:r>
    </w:p>
    <w:p w:rsidR="00BB0316" w:rsidRPr="00110B8E" w:rsidRDefault="00BB0316"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110B8E" w:rsidRDefault="00BB0316"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BB0316">
        <w:rPr>
          <w:rFonts w:ascii="Arial" w:eastAsia="Times New Roman" w:hAnsi="Arial" w:cs="Arial"/>
          <w:bCs/>
          <w:kern w:val="36"/>
          <w:sz w:val="24"/>
          <w:szCs w:val="24"/>
          <w:lang w:val="ro-RO" w:eastAsia="en-GB"/>
        </w:rPr>
        <w:lastRenderedPageBreak/>
        <w:t>Pentru a încuraja învățarea pe tot parcursul vieții, statele membre au aprobat obiectivele sociale ale UE 2030 conform cărora cel puțin 60% dintre adulți ar trebui să participe la formare în fiecare an, prezentând deja contribuția lor națională la atingerea acestui obiectiv.</w:t>
      </w:r>
    </w:p>
    <w:p w:rsidR="00BB0316" w:rsidRPr="00110B8E" w:rsidRDefault="00BB0316"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110B8E" w:rsidRDefault="00BB0316"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Pr>
          <w:rFonts w:ascii="Arial" w:eastAsia="Times New Roman" w:hAnsi="Arial" w:cs="Arial"/>
          <w:bCs/>
          <w:kern w:val="36"/>
          <w:sz w:val="24"/>
          <w:szCs w:val="24"/>
          <w:lang w:val="ro-RO" w:eastAsia="en-GB"/>
        </w:rPr>
        <w:t>Acest lucru este</w:t>
      </w:r>
      <w:r w:rsidRPr="00BB0316">
        <w:rPr>
          <w:rFonts w:ascii="Arial" w:eastAsia="Times New Roman" w:hAnsi="Arial" w:cs="Arial"/>
          <w:bCs/>
          <w:kern w:val="36"/>
          <w:sz w:val="24"/>
          <w:szCs w:val="24"/>
          <w:lang w:val="ro-RO" w:eastAsia="en-GB"/>
        </w:rPr>
        <w:t xml:space="preserve"> important pentru a atinge obiectivul privind rata de ocupare a forței de muncă de cel puțin 78% până în 2030. Busola digitală 2030 stabilește obiectivul UE ca până în 2030, cel puțin 80% dintre toți adulții să aibă cel puțin abilități digitale de</w:t>
      </w:r>
      <w:r>
        <w:rPr>
          <w:rFonts w:ascii="Arial" w:eastAsia="Times New Roman" w:hAnsi="Arial" w:cs="Arial"/>
          <w:bCs/>
          <w:kern w:val="36"/>
          <w:sz w:val="24"/>
          <w:szCs w:val="24"/>
          <w:lang w:val="ro-RO" w:eastAsia="en-GB"/>
        </w:rPr>
        <w:t xml:space="preserve"> bază și ar trebui să existe 20 de</w:t>
      </w:r>
      <w:r w:rsidRPr="00BB0316">
        <w:rPr>
          <w:rFonts w:ascii="Arial" w:eastAsia="Times New Roman" w:hAnsi="Arial" w:cs="Arial"/>
          <w:bCs/>
          <w:kern w:val="36"/>
          <w:sz w:val="24"/>
          <w:szCs w:val="24"/>
          <w:lang w:val="ro-RO" w:eastAsia="en-GB"/>
        </w:rPr>
        <w:t xml:space="preserve"> milioane de specialiști TIC angajați în UE, în timp ce mai multe femei ar trebui încurajate să ocupe astfel de locuri de muncă.</w:t>
      </w:r>
    </w:p>
    <w:p w:rsidR="00BB0316" w:rsidRPr="00110B8E" w:rsidRDefault="00BB0316"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BB0316" w:rsidRPr="00BB0316" w:rsidRDefault="00BB0316" w:rsidP="00BB0316">
      <w:pPr>
        <w:shd w:val="clear" w:color="auto" w:fill="FFFFFF"/>
        <w:spacing w:after="0" w:line="360" w:lineRule="auto"/>
        <w:jc w:val="both"/>
        <w:textAlignment w:val="baseline"/>
        <w:rPr>
          <w:rFonts w:ascii="Arial" w:eastAsia="Times New Roman" w:hAnsi="Arial" w:cs="Arial"/>
          <w:bCs/>
          <w:kern w:val="36"/>
          <w:sz w:val="24"/>
          <w:szCs w:val="24"/>
          <w:u w:val="single"/>
          <w:lang w:val="ro-RO" w:eastAsia="en-GB"/>
        </w:rPr>
      </w:pPr>
      <w:r w:rsidRPr="00BB0316">
        <w:rPr>
          <w:rFonts w:ascii="Arial" w:eastAsia="Times New Roman" w:hAnsi="Arial" w:cs="Arial"/>
          <w:bCs/>
          <w:kern w:val="36"/>
          <w:sz w:val="24"/>
          <w:szCs w:val="24"/>
          <w:u w:val="single"/>
          <w:lang w:val="ro-RO" w:eastAsia="en-GB"/>
        </w:rPr>
        <w:t>Anul european al competențelor – stimularea competitivității, participării și talentului</w:t>
      </w:r>
    </w:p>
    <w:p w:rsidR="00110B8E" w:rsidRDefault="00BB0316" w:rsidP="00BB0316">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BB0316">
        <w:rPr>
          <w:rFonts w:ascii="Arial" w:eastAsia="Times New Roman" w:hAnsi="Arial" w:cs="Arial"/>
          <w:bCs/>
          <w:kern w:val="36"/>
          <w:sz w:val="24"/>
          <w:szCs w:val="24"/>
          <w:lang w:val="ro-RO" w:eastAsia="en-GB"/>
        </w:rPr>
        <w:t>Odată cu Anul european al competențelor, în cooperare cu Parlamentul European, statele membre, partenerii sociali, serviciile publice și private de ocupare a forței de muncă, camerele de comerț și industrie, furnizorii de educație și fo</w:t>
      </w:r>
      <w:r w:rsidR="00EC7972">
        <w:rPr>
          <w:rFonts w:ascii="Arial" w:eastAsia="Times New Roman" w:hAnsi="Arial" w:cs="Arial"/>
          <w:bCs/>
          <w:kern w:val="36"/>
          <w:sz w:val="24"/>
          <w:szCs w:val="24"/>
          <w:lang w:val="ro-RO" w:eastAsia="en-GB"/>
        </w:rPr>
        <w:t>rmare și lucrători și companii, Comisia propune să ofere</w:t>
      </w:r>
      <w:r w:rsidRPr="00BB0316">
        <w:rPr>
          <w:rFonts w:ascii="Arial" w:eastAsia="Times New Roman" w:hAnsi="Arial" w:cs="Arial"/>
          <w:bCs/>
          <w:kern w:val="36"/>
          <w:sz w:val="24"/>
          <w:szCs w:val="24"/>
          <w:lang w:val="ro-RO" w:eastAsia="en-GB"/>
        </w:rPr>
        <w:t xml:space="preserve"> un nou impuls pentru învățarea pe tot parcursul vieții prin:</w:t>
      </w:r>
    </w:p>
    <w:p w:rsidR="00BB0316" w:rsidRDefault="00BB0316" w:rsidP="00BB0316">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110B8E" w:rsidRDefault="00EC7972" w:rsidP="00EC7972">
      <w:pPr>
        <w:pStyle w:val="ListParagraph"/>
        <w:numPr>
          <w:ilvl w:val="0"/>
          <w:numId w:val="2"/>
        </w:num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EC7972">
        <w:rPr>
          <w:rFonts w:ascii="Arial" w:eastAsia="Times New Roman" w:hAnsi="Arial" w:cs="Arial"/>
          <w:bCs/>
          <w:kern w:val="36"/>
          <w:sz w:val="24"/>
          <w:szCs w:val="24"/>
          <w:lang w:val="ro-RO" w:eastAsia="en-GB"/>
        </w:rPr>
        <w:t>Promovarea investițiilor sporite, mai eficiente și incluzive în formare și perfecționare pentru a valorifica întregul potențial al forței de muncă europene și pentru a sprijini oamenii în schimbarea de la un loc de muncă la altul.</w:t>
      </w:r>
    </w:p>
    <w:p w:rsidR="00EC7972" w:rsidRDefault="00EC7972" w:rsidP="00EC7972">
      <w:pPr>
        <w:pStyle w:val="ListParagraph"/>
        <w:numPr>
          <w:ilvl w:val="0"/>
          <w:numId w:val="2"/>
        </w:num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EC7972">
        <w:rPr>
          <w:rFonts w:ascii="Arial" w:eastAsia="Times New Roman" w:hAnsi="Arial" w:cs="Arial"/>
          <w:bCs/>
          <w:kern w:val="36"/>
          <w:sz w:val="24"/>
          <w:szCs w:val="24"/>
          <w:lang w:val="ro-RO" w:eastAsia="en-GB"/>
        </w:rPr>
        <w:t>Asigurarea că competențele sunt relevante pentru nevoile pieței muncii, cooperând și cu partenerii sociali și companiile.</w:t>
      </w:r>
    </w:p>
    <w:p w:rsidR="00EC7972" w:rsidRDefault="00EC7972" w:rsidP="00EC7972">
      <w:pPr>
        <w:pStyle w:val="ListParagraph"/>
        <w:numPr>
          <w:ilvl w:val="0"/>
          <w:numId w:val="2"/>
        </w:num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EC7972">
        <w:rPr>
          <w:rFonts w:ascii="Arial" w:eastAsia="Times New Roman" w:hAnsi="Arial" w:cs="Arial"/>
          <w:bCs/>
          <w:kern w:val="36"/>
          <w:sz w:val="24"/>
          <w:szCs w:val="24"/>
          <w:lang w:val="ro-RO" w:eastAsia="en-GB"/>
        </w:rPr>
        <w:t>Potrivirea aspirațiilor și a competențelor oamenilor cu oportunitățile de pe piața muncii, în special pentru tranziția verde și digitală și redresarea economică. Se va acorda o atenție specială acti</w:t>
      </w:r>
      <w:r>
        <w:rPr>
          <w:rFonts w:ascii="Arial" w:eastAsia="Times New Roman" w:hAnsi="Arial" w:cs="Arial"/>
          <w:bCs/>
          <w:kern w:val="36"/>
          <w:sz w:val="24"/>
          <w:szCs w:val="24"/>
          <w:lang w:val="ro-RO" w:eastAsia="en-GB"/>
        </w:rPr>
        <w:t>vării mai multor persoane pe</w:t>
      </w:r>
      <w:r w:rsidRPr="00EC7972">
        <w:rPr>
          <w:rFonts w:ascii="Arial" w:eastAsia="Times New Roman" w:hAnsi="Arial" w:cs="Arial"/>
          <w:bCs/>
          <w:kern w:val="36"/>
          <w:sz w:val="24"/>
          <w:szCs w:val="24"/>
          <w:lang w:val="ro-RO" w:eastAsia="en-GB"/>
        </w:rPr>
        <w:t xml:space="preserve"> piața muncii, în special femei și tineri, în special pe cei care nu urmează </w:t>
      </w:r>
      <w:r>
        <w:rPr>
          <w:rFonts w:ascii="Arial" w:eastAsia="Times New Roman" w:hAnsi="Arial" w:cs="Arial"/>
          <w:bCs/>
          <w:kern w:val="36"/>
          <w:sz w:val="24"/>
          <w:szCs w:val="24"/>
          <w:lang w:val="ro-RO" w:eastAsia="en-GB"/>
        </w:rPr>
        <w:t>o forma de educație sau nu sunt angajate.</w:t>
      </w:r>
    </w:p>
    <w:p w:rsidR="00EC7972" w:rsidRPr="00EC7972" w:rsidRDefault="00EC7972" w:rsidP="00EC7972">
      <w:pPr>
        <w:pStyle w:val="ListParagraph"/>
        <w:numPr>
          <w:ilvl w:val="0"/>
          <w:numId w:val="2"/>
        </w:num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EC7972">
        <w:rPr>
          <w:rFonts w:ascii="Arial" w:eastAsia="Times New Roman" w:hAnsi="Arial" w:cs="Arial"/>
          <w:bCs/>
          <w:kern w:val="36"/>
          <w:sz w:val="24"/>
          <w:szCs w:val="24"/>
          <w:lang w:val="ro-RO" w:eastAsia="en-GB"/>
        </w:rPr>
        <w:t xml:space="preserve">Atragerea de persoane din țări </w:t>
      </w:r>
      <w:r>
        <w:rPr>
          <w:rFonts w:ascii="Arial" w:eastAsia="Times New Roman" w:hAnsi="Arial" w:cs="Arial"/>
          <w:bCs/>
          <w:kern w:val="36"/>
          <w:sz w:val="24"/>
          <w:szCs w:val="24"/>
          <w:lang w:val="ro-RO" w:eastAsia="en-GB"/>
        </w:rPr>
        <w:t>din lumea a treia</w:t>
      </w:r>
      <w:r w:rsidRPr="00EC7972">
        <w:rPr>
          <w:rFonts w:ascii="Arial" w:eastAsia="Times New Roman" w:hAnsi="Arial" w:cs="Arial"/>
          <w:bCs/>
          <w:kern w:val="36"/>
          <w:sz w:val="24"/>
          <w:szCs w:val="24"/>
          <w:lang w:val="ro-RO" w:eastAsia="en-GB"/>
        </w:rPr>
        <w:t xml:space="preserve"> cu competențele necesare UE, inclusiv prin consolidarea oportunită</w:t>
      </w:r>
      <w:r>
        <w:rPr>
          <w:rFonts w:ascii="Arial" w:eastAsia="Times New Roman" w:hAnsi="Arial" w:cs="Arial"/>
          <w:bCs/>
          <w:kern w:val="36"/>
          <w:sz w:val="24"/>
          <w:szCs w:val="24"/>
          <w:lang w:val="ro-RO" w:eastAsia="en-GB"/>
        </w:rPr>
        <w:t>ților de învățare și mobilitate</w:t>
      </w:r>
      <w:r w:rsidRPr="00EC7972">
        <w:rPr>
          <w:rFonts w:ascii="Arial" w:eastAsia="Times New Roman" w:hAnsi="Arial" w:cs="Arial"/>
          <w:bCs/>
          <w:kern w:val="36"/>
          <w:sz w:val="24"/>
          <w:szCs w:val="24"/>
          <w:lang w:val="ro-RO" w:eastAsia="en-GB"/>
        </w:rPr>
        <w:t xml:space="preserve"> și facilitarea recunoașterii calificărilor.</w:t>
      </w:r>
    </w:p>
    <w:p w:rsidR="00EC7972" w:rsidRDefault="00EC7972"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EC7972" w:rsidRDefault="00EC7972"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EC7972">
        <w:rPr>
          <w:rFonts w:ascii="Arial" w:eastAsia="Times New Roman" w:hAnsi="Arial" w:cs="Arial"/>
          <w:bCs/>
          <w:kern w:val="36"/>
          <w:sz w:val="24"/>
          <w:szCs w:val="24"/>
          <w:lang w:val="ro-RO" w:eastAsia="en-GB"/>
        </w:rPr>
        <w:lastRenderedPageBreak/>
        <w:t xml:space="preserve">Pentru a îndeplini aceste obiective, Comisia va promova oportunitățile de perfecționare și recalificare, de exemplu prin evidențierea inițiativelor relevante ale UE, inclusiv posibilităților de finanțare UE, pentru a sprijini adoptarea, punerea în aplicare și realizarea lor pe teren. </w:t>
      </w:r>
      <w:r>
        <w:rPr>
          <w:rFonts w:ascii="Arial" w:eastAsia="Times New Roman" w:hAnsi="Arial" w:cs="Arial"/>
          <w:bCs/>
          <w:kern w:val="36"/>
          <w:sz w:val="24"/>
          <w:szCs w:val="24"/>
          <w:lang w:val="ro-RO" w:eastAsia="en-GB"/>
        </w:rPr>
        <w:t>C</w:t>
      </w:r>
      <w:r w:rsidRPr="00EC7972">
        <w:rPr>
          <w:rFonts w:ascii="Arial" w:eastAsia="Times New Roman" w:hAnsi="Arial" w:cs="Arial"/>
          <w:bCs/>
          <w:kern w:val="36"/>
          <w:sz w:val="24"/>
          <w:szCs w:val="24"/>
          <w:lang w:val="ro-RO" w:eastAsia="en-GB"/>
        </w:rPr>
        <w:t xml:space="preserve">ampanii </w:t>
      </w:r>
      <w:r w:rsidRPr="00EC7972">
        <w:rPr>
          <w:rFonts w:ascii="Arial" w:eastAsia="Times New Roman" w:hAnsi="Arial" w:cs="Arial"/>
          <w:bCs/>
          <w:kern w:val="36"/>
          <w:sz w:val="24"/>
          <w:szCs w:val="24"/>
          <w:lang w:val="ro-RO" w:eastAsia="en-GB"/>
        </w:rPr>
        <w:t xml:space="preserve">și </w:t>
      </w:r>
      <w:r>
        <w:rPr>
          <w:rFonts w:ascii="Arial" w:eastAsia="Times New Roman" w:hAnsi="Arial" w:cs="Arial"/>
          <w:bCs/>
          <w:kern w:val="36"/>
          <w:sz w:val="24"/>
          <w:szCs w:val="24"/>
          <w:lang w:val="ro-RO" w:eastAsia="en-GB"/>
        </w:rPr>
        <w:t>e</w:t>
      </w:r>
      <w:r w:rsidRPr="00EC7972">
        <w:rPr>
          <w:rFonts w:ascii="Arial" w:eastAsia="Times New Roman" w:hAnsi="Arial" w:cs="Arial"/>
          <w:bCs/>
          <w:kern w:val="36"/>
          <w:sz w:val="24"/>
          <w:szCs w:val="24"/>
          <w:lang w:val="ro-RO" w:eastAsia="en-GB"/>
        </w:rPr>
        <w:t>venimente</w:t>
      </w:r>
      <w:r w:rsidRPr="00EC7972">
        <w:rPr>
          <w:rFonts w:ascii="Arial" w:eastAsia="Times New Roman" w:hAnsi="Arial" w:cs="Arial"/>
          <w:bCs/>
          <w:kern w:val="36"/>
          <w:sz w:val="24"/>
          <w:szCs w:val="24"/>
          <w:lang w:val="ro-RO" w:eastAsia="en-GB"/>
        </w:rPr>
        <w:t xml:space="preserve"> </w:t>
      </w:r>
      <w:r>
        <w:rPr>
          <w:rFonts w:ascii="Arial" w:eastAsia="Times New Roman" w:hAnsi="Arial" w:cs="Arial"/>
          <w:bCs/>
          <w:kern w:val="36"/>
          <w:sz w:val="24"/>
          <w:szCs w:val="24"/>
          <w:lang w:val="ro-RO" w:eastAsia="en-GB"/>
        </w:rPr>
        <w:t xml:space="preserve">de sensibilizare vor fi </w:t>
      </w:r>
      <w:r w:rsidRPr="00EC7972">
        <w:rPr>
          <w:rFonts w:ascii="Arial" w:eastAsia="Times New Roman" w:hAnsi="Arial" w:cs="Arial"/>
          <w:bCs/>
          <w:kern w:val="36"/>
          <w:sz w:val="24"/>
          <w:szCs w:val="24"/>
          <w:lang w:val="ro-RO" w:eastAsia="en-GB"/>
        </w:rPr>
        <w:t>organizate în UE pentru a sprijini învățarea reciprocă a partenerilor în ceea ce privește perfecționarea și recalificarea.</w:t>
      </w:r>
    </w:p>
    <w:p w:rsidR="00EC7972" w:rsidRDefault="00EC7972"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110B8E" w:rsidRDefault="00663B37"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663B37">
        <w:rPr>
          <w:rFonts w:ascii="Arial" w:eastAsia="Times New Roman" w:hAnsi="Arial" w:cs="Arial"/>
          <w:bCs/>
          <w:kern w:val="36"/>
          <w:sz w:val="24"/>
          <w:szCs w:val="24"/>
          <w:lang w:val="ro-RO" w:eastAsia="en-GB"/>
        </w:rPr>
        <w:t>Anul propus urmărește, de asemenea, să ajute la dezvoltarea în continuare a instrumentelor privind competențele</w:t>
      </w:r>
      <w:r>
        <w:rPr>
          <w:rFonts w:ascii="Arial" w:eastAsia="Times New Roman" w:hAnsi="Arial" w:cs="Arial"/>
          <w:bCs/>
          <w:kern w:val="36"/>
          <w:sz w:val="24"/>
          <w:szCs w:val="24"/>
          <w:lang w:val="ro-RO" w:eastAsia="en-GB"/>
        </w:rPr>
        <w:t xml:space="preserve"> și să promoveze instrumente </w:t>
      </w:r>
      <w:r w:rsidRPr="00663B37">
        <w:rPr>
          <w:rFonts w:ascii="Arial" w:eastAsia="Times New Roman" w:hAnsi="Arial" w:cs="Arial"/>
          <w:bCs/>
          <w:kern w:val="36"/>
          <w:sz w:val="24"/>
          <w:szCs w:val="24"/>
          <w:lang w:val="ro-RO" w:eastAsia="en-GB"/>
        </w:rPr>
        <w:t>pentru o transparență sporită și o recunoaștere mai ușoară a calificărilor, inclusiv a calificărilor acordate în afara UE.</w:t>
      </w:r>
    </w:p>
    <w:p w:rsidR="00663B37" w:rsidRPr="00110B8E" w:rsidRDefault="00663B37"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110B8E" w:rsidRPr="00110B8E" w:rsidRDefault="00F40130"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F40130">
        <w:rPr>
          <w:rFonts w:ascii="Arial" w:eastAsia="Times New Roman" w:hAnsi="Arial" w:cs="Arial"/>
          <w:bCs/>
          <w:kern w:val="36"/>
          <w:sz w:val="24"/>
          <w:szCs w:val="24"/>
          <w:lang w:val="ro-RO" w:eastAsia="en-GB"/>
        </w:rPr>
        <w:t>Pentru a asigura coordonarea activităților relevante la nivel național, Comisia invită statele membre să numească un coordonator național pentru Anul european al competențelor.</w:t>
      </w:r>
    </w:p>
    <w:p w:rsidR="00F40130" w:rsidRDefault="00F40130"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p>
    <w:p w:rsidR="00110B8E" w:rsidRDefault="00F40130" w:rsidP="00110B8E">
      <w:pPr>
        <w:shd w:val="clear" w:color="auto" w:fill="FFFFFF"/>
        <w:spacing w:after="0" w:line="360" w:lineRule="auto"/>
        <w:jc w:val="both"/>
        <w:textAlignment w:val="baseline"/>
        <w:rPr>
          <w:rFonts w:ascii="Arial" w:eastAsia="Times New Roman" w:hAnsi="Arial" w:cs="Arial"/>
          <w:bCs/>
          <w:kern w:val="36"/>
          <w:sz w:val="24"/>
          <w:szCs w:val="24"/>
          <w:lang w:val="ro-RO" w:eastAsia="en-GB"/>
        </w:rPr>
      </w:pPr>
      <w:r w:rsidRPr="00F40130">
        <w:rPr>
          <w:rFonts w:ascii="Arial" w:eastAsia="Times New Roman" w:hAnsi="Arial" w:cs="Arial"/>
          <w:bCs/>
          <w:kern w:val="36"/>
          <w:sz w:val="24"/>
          <w:szCs w:val="24"/>
          <w:lang w:val="ro-RO" w:eastAsia="en-GB"/>
        </w:rPr>
        <w:t>Parlamentul European și Consiliul vor discuta acum propunerea Comisiei, luând în considerare avizele Comitetului Economic și Social European și ale Comitetului Regiunilor.</w:t>
      </w:r>
    </w:p>
    <w:p w:rsidR="00A77578" w:rsidRPr="0045470A" w:rsidRDefault="00A77578" w:rsidP="00C25607">
      <w:pPr>
        <w:pStyle w:val="HTMLPreformatted"/>
        <w:jc w:val="both"/>
        <w:rPr>
          <w:rFonts w:ascii="Arial" w:hAnsi="Arial" w:cs="Arial"/>
          <w:i/>
          <w:noProof/>
          <w:color w:val="333333"/>
          <w:sz w:val="22"/>
          <w:szCs w:val="22"/>
          <w:lang w:val="ro-RO"/>
        </w:rPr>
      </w:pPr>
    </w:p>
    <w:p w:rsidR="00C25607" w:rsidRPr="0045470A" w:rsidRDefault="00C25607" w:rsidP="00C25607">
      <w:pPr>
        <w:pStyle w:val="HTMLPreformatted"/>
        <w:jc w:val="both"/>
        <w:rPr>
          <w:rFonts w:ascii="Arial" w:hAnsi="Arial" w:cs="Arial"/>
          <w:i/>
          <w:noProof/>
          <w:color w:val="333333"/>
          <w:sz w:val="22"/>
          <w:szCs w:val="22"/>
          <w:lang w:val="ro-RO"/>
        </w:rPr>
      </w:pPr>
      <w:r w:rsidRPr="0045470A">
        <w:rPr>
          <w:rFonts w:ascii="Arial" w:hAnsi="Arial" w:cs="Arial"/>
          <w:i/>
          <w:noProof/>
          <w:color w:val="333333"/>
          <w:sz w:val="22"/>
          <w:szCs w:val="22"/>
          <w:lang w:val="ro-RO"/>
        </w:rPr>
        <w:t>Articol tradus de Madalina Coman</w:t>
      </w:r>
    </w:p>
    <w:p w:rsidR="00257CC1" w:rsidRPr="006E69BB" w:rsidRDefault="00C25607" w:rsidP="00EF2E7D">
      <w:pPr>
        <w:spacing w:after="0" w:line="240" w:lineRule="auto"/>
        <w:jc w:val="both"/>
        <w:rPr>
          <w:rFonts w:ascii="Arial" w:hAnsi="Arial" w:cs="Arial"/>
          <w:i/>
          <w:color w:val="333333"/>
          <w:shd w:val="clear" w:color="auto" w:fill="FFFFFF"/>
          <w:lang w:val="ro-RO"/>
        </w:rPr>
      </w:pPr>
      <w:r w:rsidRPr="0045470A">
        <w:rPr>
          <w:rFonts w:ascii="Arial" w:hAnsi="Arial" w:cs="Arial"/>
          <w:i/>
          <w:color w:val="202124"/>
          <w:lang w:val="ro-RO"/>
        </w:rPr>
        <w:t>Sursa:</w:t>
      </w:r>
      <w:r w:rsidR="00F44247">
        <w:t xml:space="preserve"> </w:t>
      </w:r>
      <w:hyperlink r:id="rId6" w:history="1">
        <w:r w:rsidR="00110B8E" w:rsidRPr="00E31F58">
          <w:rPr>
            <w:rStyle w:val="Hyperlink"/>
            <w:rFonts w:ascii="Arial" w:hAnsi="Arial" w:cs="Arial"/>
            <w:i/>
          </w:rPr>
          <w:t>https://ec.europa.eu/social/main.jsp?langId=en&amp;catId=89&amp;furtherNews=yes&amp;newsId=10431</w:t>
        </w:r>
      </w:hyperlink>
      <w:r w:rsidR="00110B8E">
        <w:rPr>
          <w:rFonts w:ascii="Arial" w:hAnsi="Arial" w:cs="Arial"/>
          <w:i/>
        </w:rPr>
        <w:t xml:space="preserve"> </w:t>
      </w:r>
    </w:p>
    <w:sectPr w:rsidR="00257CC1" w:rsidRPr="006E6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17F0"/>
    <w:multiLevelType w:val="hybridMultilevel"/>
    <w:tmpl w:val="00A8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047CDC"/>
    <w:multiLevelType w:val="hybridMultilevel"/>
    <w:tmpl w:val="CAF6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C1"/>
    <w:rsid w:val="00041F28"/>
    <w:rsid w:val="00110B8E"/>
    <w:rsid w:val="001620CB"/>
    <w:rsid w:val="001769EA"/>
    <w:rsid w:val="00257CC1"/>
    <w:rsid w:val="0029170A"/>
    <w:rsid w:val="00394440"/>
    <w:rsid w:val="00446719"/>
    <w:rsid w:val="0045470A"/>
    <w:rsid w:val="004811DF"/>
    <w:rsid w:val="004D046D"/>
    <w:rsid w:val="00506111"/>
    <w:rsid w:val="005B3270"/>
    <w:rsid w:val="006415EB"/>
    <w:rsid w:val="006550A9"/>
    <w:rsid w:val="00663B37"/>
    <w:rsid w:val="006D0D62"/>
    <w:rsid w:val="006E69BB"/>
    <w:rsid w:val="008E7F78"/>
    <w:rsid w:val="00A1137D"/>
    <w:rsid w:val="00A434EC"/>
    <w:rsid w:val="00A77578"/>
    <w:rsid w:val="00BB0316"/>
    <w:rsid w:val="00BC4686"/>
    <w:rsid w:val="00C25607"/>
    <w:rsid w:val="00D428A9"/>
    <w:rsid w:val="00EC7972"/>
    <w:rsid w:val="00EF2E7D"/>
    <w:rsid w:val="00F40130"/>
    <w:rsid w:val="00F44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7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E7F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CC1"/>
    <w:rPr>
      <w:rFonts w:ascii="Times New Roman" w:eastAsia="Times New Roman" w:hAnsi="Times New Roman" w:cs="Times New Roman"/>
      <w:b/>
      <w:bCs/>
      <w:kern w:val="36"/>
      <w:sz w:val="48"/>
      <w:szCs w:val="48"/>
      <w:lang w:eastAsia="en-GB"/>
    </w:rPr>
  </w:style>
  <w:style w:type="paragraph" w:customStyle="1" w:styleId="c-teaser">
    <w:name w:val="c-teaser"/>
    <w:basedOn w:val="Normal"/>
    <w:rsid w:val="00257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7CC1"/>
    <w:rPr>
      <w:color w:val="0000FF" w:themeColor="hyperlink"/>
      <w:u w:val="single"/>
    </w:rPr>
  </w:style>
  <w:style w:type="paragraph" w:styleId="HTMLPreformatted">
    <w:name w:val="HTML Preformatted"/>
    <w:basedOn w:val="Normal"/>
    <w:link w:val="HTMLPreformattedChar"/>
    <w:uiPriority w:val="99"/>
    <w:semiHidden/>
    <w:unhideWhenUsed/>
    <w:rsid w:val="00C2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25607"/>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semiHidden/>
    <w:rsid w:val="008E7F78"/>
    <w:rPr>
      <w:rFonts w:asciiTheme="majorHAnsi" w:eastAsiaTheme="majorEastAsia" w:hAnsiTheme="majorHAnsi" w:cstheme="majorBidi"/>
      <w:b/>
      <w:bCs/>
      <w:color w:val="4F81BD" w:themeColor="accent1"/>
      <w:sz w:val="26"/>
      <w:szCs w:val="26"/>
    </w:rPr>
  </w:style>
  <w:style w:type="paragraph" w:customStyle="1" w:styleId="c-articletext">
    <w:name w:val="c-article__text"/>
    <w:basedOn w:val="Normal"/>
    <w:rsid w:val="008E7F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4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7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E7F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CC1"/>
    <w:rPr>
      <w:rFonts w:ascii="Times New Roman" w:eastAsia="Times New Roman" w:hAnsi="Times New Roman" w:cs="Times New Roman"/>
      <w:b/>
      <w:bCs/>
      <w:kern w:val="36"/>
      <w:sz w:val="48"/>
      <w:szCs w:val="48"/>
      <w:lang w:eastAsia="en-GB"/>
    </w:rPr>
  </w:style>
  <w:style w:type="paragraph" w:customStyle="1" w:styleId="c-teaser">
    <w:name w:val="c-teaser"/>
    <w:basedOn w:val="Normal"/>
    <w:rsid w:val="00257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7CC1"/>
    <w:rPr>
      <w:color w:val="0000FF" w:themeColor="hyperlink"/>
      <w:u w:val="single"/>
    </w:rPr>
  </w:style>
  <w:style w:type="paragraph" w:styleId="HTMLPreformatted">
    <w:name w:val="HTML Preformatted"/>
    <w:basedOn w:val="Normal"/>
    <w:link w:val="HTMLPreformattedChar"/>
    <w:uiPriority w:val="99"/>
    <w:semiHidden/>
    <w:unhideWhenUsed/>
    <w:rsid w:val="00C2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25607"/>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semiHidden/>
    <w:rsid w:val="008E7F78"/>
    <w:rPr>
      <w:rFonts w:asciiTheme="majorHAnsi" w:eastAsiaTheme="majorEastAsia" w:hAnsiTheme="majorHAnsi" w:cstheme="majorBidi"/>
      <w:b/>
      <w:bCs/>
      <w:color w:val="4F81BD" w:themeColor="accent1"/>
      <w:sz w:val="26"/>
      <w:szCs w:val="26"/>
    </w:rPr>
  </w:style>
  <w:style w:type="paragraph" w:customStyle="1" w:styleId="c-articletext">
    <w:name w:val="c-article__text"/>
    <w:basedOn w:val="Normal"/>
    <w:rsid w:val="008E7F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4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6967">
      <w:bodyDiv w:val="1"/>
      <w:marLeft w:val="0"/>
      <w:marRight w:val="0"/>
      <w:marTop w:val="0"/>
      <w:marBottom w:val="0"/>
      <w:divBdr>
        <w:top w:val="none" w:sz="0" w:space="0" w:color="auto"/>
        <w:left w:val="none" w:sz="0" w:space="0" w:color="auto"/>
        <w:bottom w:val="none" w:sz="0" w:space="0" w:color="auto"/>
        <w:right w:val="none" w:sz="0" w:space="0" w:color="auto"/>
      </w:divBdr>
      <w:divsChild>
        <w:div w:id="2099859323">
          <w:marLeft w:val="0"/>
          <w:marRight w:val="0"/>
          <w:marTop w:val="0"/>
          <w:marBottom w:val="0"/>
          <w:divBdr>
            <w:top w:val="none" w:sz="0" w:space="0" w:color="auto"/>
            <w:left w:val="none" w:sz="0" w:space="0" w:color="auto"/>
            <w:bottom w:val="none" w:sz="0" w:space="0" w:color="auto"/>
            <w:right w:val="none" w:sz="0" w:space="0" w:color="auto"/>
          </w:divBdr>
        </w:div>
        <w:div w:id="1126891679">
          <w:marLeft w:val="0"/>
          <w:marRight w:val="0"/>
          <w:marTop w:val="0"/>
          <w:marBottom w:val="0"/>
          <w:divBdr>
            <w:top w:val="none" w:sz="0" w:space="0" w:color="auto"/>
            <w:left w:val="none" w:sz="0" w:space="0" w:color="auto"/>
            <w:bottom w:val="none" w:sz="0" w:space="0" w:color="auto"/>
            <w:right w:val="none" w:sz="0" w:space="0" w:color="auto"/>
          </w:divBdr>
        </w:div>
        <w:div w:id="1277444207">
          <w:marLeft w:val="0"/>
          <w:marRight w:val="0"/>
          <w:marTop w:val="0"/>
          <w:marBottom w:val="0"/>
          <w:divBdr>
            <w:top w:val="none" w:sz="0" w:space="0" w:color="auto"/>
            <w:left w:val="none" w:sz="0" w:space="0" w:color="auto"/>
            <w:bottom w:val="none" w:sz="0" w:space="0" w:color="auto"/>
            <w:right w:val="none" w:sz="0" w:space="0" w:color="auto"/>
          </w:divBdr>
        </w:div>
      </w:divsChild>
    </w:div>
    <w:div w:id="644431154">
      <w:bodyDiv w:val="1"/>
      <w:marLeft w:val="0"/>
      <w:marRight w:val="0"/>
      <w:marTop w:val="0"/>
      <w:marBottom w:val="0"/>
      <w:divBdr>
        <w:top w:val="none" w:sz="0" w:space="0" w:color="auto"/>
        <w:left w:val="none" w:sz="0" w:space="0" w:color="auto"/>
        <w:bottom w:val="none" w:sz="0" w:space="0" w:color="auto"/>
        <w:right w:val="none" w:sz="0" w:space="0" w:color="auto"/>
      </w:divBdr>
    </w:div>
    <w:div w:id="980815232">
      <w:bodyDiv w:val="1"/>
      <w:marLeft w:val="0"/>
      <w:marRight w:val="0"/>
      <w:marTop w:val="0"/>
      <w:marBottom w:val="0"/>
      <w:divBdr>
        <w:top w:val="none" w:sz="0" w:space="0" w:color="auto"/>
        <w:left w:val="none" w:sz="0" w:space="0" w:color="auto"/>
        <w:bottom w:val="none" w:sz="0" w:space="0" w:color="auto"/>
        <w:right w:val="none" w:sz="0" w:space="0" w:color="auto"/>
      </w:divBdr>
    </w:div>
    <w:div w:id="1491942524">
      <w:bodyDiv w:val="1"/>
      <w:marLeft w:val="0"/>
      <w:marRight w:val="0"/>
      <w:marTop w:val="0"/>
      <w:marBottom w:val="0"/>
      <w:divBdr>
        <w:top w:val="none" w:sz="0" w:space="0" w:color="auto"/>
        <w:left w:val="none" w:sz="0" w:space="0" w:color="auto"/>
        <w:bottom w:val="none" w:sz="0" w:space="0" w:color="auto"/>
        <w:right w:val="none" w:sz="0" w:space="0" w:color="auto"/>
      </w:divBdr>
    </w:div>
    <w:div w:id="15431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social/main.jsp?langId=en&amp;catId=89&amp;furtherNews=yes&amp;newsId=104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2022-10-25T13:43:00Z</dcterms:created>
  <dcterms:modified xsi:type="dcterms:W3CDTF">2022-10-31T14:53:00Z</dcterms:modified>
</cp:coreProperties>
</file>